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9DE0" w14:textId="77777777" w:rsidR="0075120C" w:rsidRDefault="0075120C" w:rsidP="00B65915">
      <w:pPr>
        <w:pStyle w:val="Heading1"/>
        <w:rPr>
          <w:noProof/>
        </w:rPr>
      </w:pPr>
      <w:r>
        <w:rPr>
          <w:noProof/>
        </w:rPr>
        <w:t>Building Friendships (Beyond Presence)</w:t>
      </w:r>
    </w:p>
    <w:p w14:paraId="7566880B" w14:textId="19234FB3" w:rsidR="00B65915" w:rsidRPr="002B688F" w:rsidRDefault="00480834" w:rsidP="00B65915">
      <w:pPr>
        <w:pStyle w:val="Heading1"/>
        <w:rPr>
          <w:noProof/>
        </w:rPr>
      </w:pPr>
      <w:r>
        <w:rPr>
          <w:noProof/>
        </w:rPr>
        <w:t>In Person Event with Option to Attend Online</w:t>
      </w:r>
      <w:r w:rsidR="00B65915">
        <w:rPr>
          <w:noProof/>
        </w:rPr>
        <w:t xml:space="preserve"> (Text Only)</w:t>
      </w:r>
    </w:p>
    <w:p w14:paraId="00D6414F" w14:textId="07983F69" w:rsidR="002B688F" w:rsidRPr="0005309B" w:rsidRDefault="002B688F" w:rsidP="0005309B">
      <w:pPr>
        <w:pStyle w:val="Heading1"/>
      </w:pPr>
      <w:r w:rsidRPr="0005309B">
        <w:t>What this workshop is about</w:t>
      </w:r>
    </w:p>
    <w:p w14:paraId="169BE1A1" w14:textId="1BF76472" w:rsidR="0075120C" w:rsidRPr="0075120C" w:rsidRDefault="0075120C" w:rsidP="0075120C">
      <w:pPr>
        <w:spacing w:line="360" w:lineRule="auto"/>
        <w:rPr>
          <w:rFonts w:asciiTheme="minorHAnsi" w:hAnsiTheme="minorHAnsi"/>
          <w:sz w:val="24"/>
          <w:szCs w:val="24"/>
        </w:rPr>
      </w:pPr>
      <w:r w:rsidRPr="0075120C">
        <w:rPr>
          <w:rFonts w:asciiTheme="minorHAnsi" w:hAnsiTheme="minorHAnsi"/>
          <w:sz w:val="24"/>
          <w:szCs w:val="24"/>
        </w:rPr>
        <w:t>Are you wondering how to assist your loved one or the person you support build deeper, more</w:t>
      </w:r>
      <w:r>
        <w:rPr>
          <w:rFonts w:asciiTheme="minorHAnsi" w:hAnsiTheme="minorHAnsi"/>
          <w:sz w:val="24"/>
          <w:szCs w:val="24"/>
        </w:rPr>
        <w:t xml:space="preserve"> </w:t>
      </w:r>
      <w:r w:rsidRPr="0075120C">
        <w:rPr>
          <w:rFonts w:asciiTheme="minorHAnsi" w:hAnsiTheme="minorHAnsi"/>
          <w:sz w:val="24"/>
          <w:szCs w:val="24"/>
        </w:rPr>
        <w:t>meaningful friendships in the community?</w:t>
      </w:r>
    </w:p>
    <w:p w14:paraId="23B881A7" w14:textId="181B18FC" w:rsidR="0075120C" w:rsidRPr="0075120C" w:rsidRDefault="0075120C" w:rsidP="0075120C">
      <w:pPr>
        <w:spacing w:line="360" w:lineRule="auto"/>
        <w:rPr>
          <w:rFonts w:asciiTheme="minorHAnsi" w:hAnsiTheme="minorHAnsi"/>
          <w:sz w:val="24"/>
          <w:szCs w:val="24"/>
        </w:rPr>
      </w:pPr>
      <w:r w:rsidRPr="0075120C">
        <w:rPr>
          <w:rFonts w:asciiTheme="minorHAnsi" w:hAnsiTheme="minorHAnsi"/>
          <w:sz w:val="24"/>
          <w:szCs w:val="24"/>
        </w:rPr>
        <w:t>According to researchers, one of the single most important factors influencing our health, well-being,</w:t>
      </w:r>
      <w:r>
        <w:rPr>
          <w:rFonts w:asciiTheme="minorHAnsi" w:hAnsiTheme="minorHAnsi"/>
          <w:sz w:val="24"/>
          <w:szCs w:val="24"/>
        </w:rPr>
        <w:t xml:space="preserve"> </w:t>
      </w:r>
      <w:r w:rsidRPr="0075120C">
        <w:rPr>
          <w:rFonts w:asciiTheme="minorHAnsi" w:hAnsiTheme="minorHAnsi"/>
          <w:sz w:val="24"/>
          <w:szCs w:val="24"/>
        </w:rPr>
        <w:t>and happiness is friendship and connection. “However, friendships between individuals with and without</w:t>
      </w:r>
    </w:p>
    <w:p w14:paraId="1884FE2E" w14:textId="50A04420" w:rsidR="0075120C" w:rsidRPr="0075120C" w:rsidRDefault="0075120C" w:rsidP="0075120C">
      <w:pPr>
        <w:spacing w:line="360" w:lineRule="auto"/>
        <w:rPr>
          <w:rFonts w:asciiTheme="minorHAnsi" w:hAnsiTheme="minorHAnsi"/>
          <w:sz w:val="24"/>
          <w:szCs w:val="24"/>
        </w:rPr>
      </w:pPr>
      <w:r w:rsidRPr="0075120C">
        <w:rPr>
          <w:rFonts w:asciiTheme="minorHAnsi" w:hAnsiTheme="minorHAnsi"/>
          <w:sz w:val="24"/>
          <w:szCs w:val="24"/>
        </w:rPr>
        <w:t>intellectual and developmental disabilities continue to be scarce with limited opportunities for</w:t>
      </w:r>
      <w:r>
        <w:rPr>
          <w:rFonts w:asciiTheme="minorHAnsi" w:hAnsiTheme="minorHAnsi"/>
          <w:sz w:val="24"/>
          <w:szCs w:val="24"/>
        </w:rPr>
        <w:t xml:space="preserve"> </w:t>
      </w:r>
      <w:r w:rsidRPr="0075120C">
        <w:rPr>
          <w:rFonts w:asciiTheme="minorHAnsi" w:hAnsiTheme="minorHAnsi"/>
          <w:sz w:val="24"/>
          <w:szCs w:val="24"/>
        </w:rPr>
        <w:t>interaction”. (</w:t>
      </w:r>
      <w:proofErr w:type="spellStart"/>
      <w:r w:rsidRPr="0075120C">
        <w:rPr>
          <w:rFonts w:asciiTheme="minorHAnsi" w:hAnsiTheme="minorHAnsi"/>
          <w:sz w:val="24"/>
          <w:szCs w:val="24"/>
        </w:rPr>
        <w:t>Athamanah</w:t>
      </w:r>
      <w:proofErr w:type="spellEnd"/>
      <w:r w:rsidRPr="0075120C">
        <w:rPr>
          <w:rFonts w:asciiTheme="minorHAnsi" w:hAnsiTheme="minorHAnsi"/>
          <w:sz w:val="24"/>
          <w:szCs w:val="24"/>
        </w:rPr>
        <w:t xml:space="preserve"> et., al, 2019, p1).</w:t>
      </w:r>
    </w:p>
    <w:p w14:paraId="4AF031E7" w14:textId="6D5F2142" w:rsidR="0075120C" w:rsidRPr="0075120C" w:rsidRDefault="0075120C" w:rsidP="0075120C">
      <w:pPr>
        <w:spacing w:line="360" w:lineRule="auto"/>
        <w:rPr>
          <w:rFonts w:asciiTheme="minorHAnsi" w:hAnsiTheme="minorHAnsi"/>
          <w:sz w:val="24"/>
          <w:szCs w:val="24"/>
        </w:rPr>
      </w:pPr>
      <w:r w:rsidRPr="0075120C">
        <w:rPr>
          <w:rFonts w:asciiTheme="minorHAnsi" w:hAnsiTheme="minorHAnsi"/>
          <w:sz w:val="24"/>
          <w:szCs w:val="24"/>
        </w:rPr>
        <w:t>This workshop is designed to empower loved ones and supporters of individuals with intellectual</w:t>
      </w:r>
      <w:r>
        <w:rPr>
          <w:rFonts w:asciiTheme="minorHAnsi" w:hAnsiTheme="minorHAnsi"/>
          <w:sz w:val="24"/>
          <w:szCs w:val="24"/>
        </w:rPr>
        <w:t xml:space="preserve"> </w:t>
      </w:r>
      <w:r w:rsidRPr="0075120C">
        <w:rPr>
          <w:rFonts w:asciiTheme="minorHAnsi" w:hAnsiTheme="minorHAnsi"/>
          <w:sz w:val="24"/>
          <w:szCs w:val="24"/>
        </w:rPr>
        <w:t>disability and autism with practical tools and strategies to foster genuine community connections.</w:t>
      </w:r>
    </w:p>
    <w:p w14:paraId="77201C60" w14:textId="77777777" w:rsidR="0075120C" w:rsidRPr="0075120C" w:rsidRDefault="0075120C" w:rsidP="0075120C">
      <w:pPr>
        <w:spacing w:line="360" w:lineRule="auto"/>
        <w:rPr>
          <w:rFonts w:asciiTheme="minorHAnsi" w:hAnsiTheme="minorHAnsi"/>
          <w:sz w:val="24"/>
          <w:szCs w:val="24"/>
        </w:rPr>
      </w:pPr>
      <w:r w:rsidRPr="0075120C">
        <w:rPr>
          <w:rFonts w:asciiTheme="minorHAnsi" w:hAnsiTheme="minorHAnsi"/>
          <w:sz w:val="24"/>
          <w:szCs w:val="24"/>
        </w:rPr>
        <w:t>Together, let’s create a path from presence to true belonging.</w:t>
      </w:r>
    </w:p>
    <w:p w14:paraId="0493032D" w14:textId="79F12085" w:rsidR="002B688F" w:rsidRPr="0005309B" w:rsidRDefault="002B688F" w:rsidP="0075120C">
      <w:pPr>
        <w:pStyle w:val="Heading1"/>
      </w:pPr>
      <w:r w:rsidRPr="0005309B">
        <w:t xml:space="preserve">What </w:t>
      </w:r>
      <w:r w:rsidR="0075120C">
        <w:t>you will learn</w:t>
      </w:r>
    </w:p>
    <w:p w14:paraId="3FBF93D0" w14:textId="46B4F0DB" w:rsidR="002B688F" w:rsidRDefault="0075120C" w:rsidP="002B688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How to create the right contexts for friendships to grow using valued roles and shared interests and activities.</w:t>
      </w:r>
    </w:p>
    <w:p w14:paraId="5123C201" w14:textId="4B3A2986" w:rsidR="002B688F" w:rsidRDefault="0075120C" w:rsidP="002B688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Practical ways to help initiate, nurture, and deepen reciprocal friendships.</w:t>
      </w:r>
    </w:p>
    <w:p w14:paraId="674F37A0" w14:textId="71FD5CF0" w:rsidR="002B688F" w:rsidRPr="00171B51" w:rsidRDefault="0075120C" w:rsidP="00171B5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How your role as a supporter can sustain, encourage, and safeguard these connections</w:t>
      </w:r>
      <w:r w:rsidR="00171B51">
        <w:rPr>
          <w:rFonts w:asciiTheme="minorHAnsi" w:hAnsiTheme="minorHAnsi"/>
          <w:sz w:val="24"/>
          <w:szCs w:val="24"/>
        </w:rPr>
        <w:t>.</w:t>
      </w:r>
    </w:p>
    <w:p w14:paraId="66A4F6CC" w14:textId="16098841" w:rsidR="006B20FC" w:rsidRPr="0075120C" w:rsidRDefault="0075120C" w:rsidP="0075120C">
      <w:pPr>
        <w:pStyle w:val="Heading1"/>
      </w:pPr>
      <w:r w:rsidRPr="0075120C">
        <w:t>Key Highlights</w:t>
      </w:r>
    </w:p>
    <w:p w14:paraId="78EDFE89" w14:textId="3AA389A8" w:rsidR="0075120C" w:rsidRDefault="0075120C" w:rsidP="0075120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Move beyond acquaintances and inclusion to meaningful participation and belonging</w:t>
      </w:r>
      <w:r>
        <w:rPr>
          <w:rFonts w:asciiTheme="minorHAnsi" w:hAnsiTheme="minorHAnsi"/>
          <w:sz w:val="24"/>
          <w:szCs w:val="24"/>
        </w:rPr>
        <w:t>.</w:t>
      </w:r>
    </w:p>
    <w:p w14:paraId="5D4AD863" w14:textId="716FFAC8" w:rsidR="0075120C" w:rsidRDefault="0075120C" w:rsidP="0075120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Discover actionable strategies to strengthen friendships through shared interests, invitations, and reciprocity</w:t>
      </w:r>
      <w:r>
        <w:rPr>
          <w:rFonts w:asciiTheme="minorHAnsi" w:hAnsiTheme="minorHAnsi"/>
          <w:sz w:val="24"/>
          <w:szCs w:val="24"/>
        </w:rPr>
        <w:t>.</w:t>
      </w:r>
    </w:p>
    <w:p w14:paraId="1B5C294E" w14:textId="6DD0D1BF" w:rsidR="0075120C" w:rsidRPr="00171B51" w:rsidRDefault="0075120C" w:rsidP="0075120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Learn how to balance support with independence for natural, lasting relationships</w:t>
      </w:r>
      <w:r>
        <w:rPr>
          <w:rFonts w:asciiTheme="minorHAnsi" w:hAnsiTheme="minorHAnsi"/>
          <w:sz w:val="24"/>
          <w:szCs w:val="24"/>
        </w:rPr>
        <w:t>.</w:t>
      </w:r>
    </w:p>
    <w:p w14:paraId="181FFF2A" w14:textId="7C03DEE3" w:rsidR="0075120C" w:rsidRDefault="0075120C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session is interactive, engaging, and tailored to focus on practical solutions that make a real difference.</w:t>
      </w:r>
    </w:p>
    <w:p w14:paraId="69F8E0B1" w14:textId="77777777" w:rsidR="0075120C" w:rsidRDefault="0075120C" w:rsidP="002B688F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5977845E" w14:textId="3577A6FB" w:rsidR="006B20FC" w:rsidRPr="006B20FC" w:rsidRDefault="006B20FC" w:rsidP="0005309B">
      <w:pPr>
        <w:pStyle w:val="Heading1"/>
      </w:pPr>
      <w:r w:rsidRPr="006B20FC">
        <w:t xml:space="preserve">Who is this </w:t>
      </w:r>
      <w:r w:rsidR="0075120C">
        <w:t>event</w:t>
      </w:r>
      <w:r w:rsidRPr="006B20FC">
        <w:t xml:space="preserve"> for?</w:t>
      </w:r>
    </w:p>
    <w:p w14:paraId="02ED8A2F" w14:textId="4D1FBECE" w:rsidR="006B20FC" w:rsidRDefault="006B20FC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</w:t>
      </w:r>
      <w:r w:rsidR="0075120C">
        <w:rPr>
          <w:rFonts w:asciiTheme="minorHAnsi" w:hAnsiTheme="minorHAnsi"/>
          <w:sz w:val="24"/>
          <w:szCs w:val="24"/>
        </w:rPr>
        <w:t>workshop would suit family members, friends, and paid supporters of people with intellectual disability and autism looking to actively support deeper and genuine friendships.</w:t>
      </w:r>
    </w:p>
    <w:p w14:paraId="34ECD725" w14:textId="10D44040" w:rsidR="0075120C" w:rsidRDefault="0075120C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Join us to explore how you can be a catalyst for the kinds of connections that truly enrich lives.</w:t>
      </w:r>
    </w:p>
    <w:p w14:paraId="702E0B00" w14:textId="77777777" w:rsidR="00E81467" w:rsidRDefault="00E81467" w:rsidP="002B688F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3449A85" w14:textId="0B9D88F0" w:rsidR="006B20FC" w:rsidRPr="006B20FC" w:rsidRDefault="006B20FC" w:rsidP="0005309B">
      <w:pPr>
        <w:pStyle w:val="Heading1"/>
      </w:pPr>
      <w:r w:rsidRPr="006B20FC">
        <w:t>Guest Speaker</w:t>
      </w:r>
    </w:p>
    <w:p w14:paraId="59A21961" w14:textId="0D84880C" w:rsidR="0075120C" w:rsidRDefault="00D77A83" w:rsidP="0075120C">
      <w:pPr>
        <w:widowControl w:val="0"/>
        <w:spacing w:line="360" w:lineRule="auto"/>
        <w:rPr>
          <w:rFonts w:ascii="Univers" w:hAnsi="Univers"/>
          <w:sz w:val="24"/>
          <w:szCs w:val="24"/>
          <w:lang w:val="en-AU"/>
        </w:rPr>
      </w:pPr>
      <w:r>
        <w:rPr>
          <w:rFonts w:ascii="Univers" w:hAnsi="Univers"/>
          <w:b/>
          <w:bCs/>
          <w:sz w:val="24"/>
          <w:szCs w:val="24"/>
          <w:lang w:val="en-AU"/>
        </w:rPr>
        <w:t>Ricky Esterquest</w:t>
      </w:r>
      <w:r w:rsidR="0075120C">
        <w:rPr>
          <w:rFonts w:ascii="Univers" w:hAnsi="Univers"/>
          <w:b/>
          <w:bCs/>
          <w:sz w:val="24"/>
          <w:szCs w:val="24"/>
          <w:lang w:val="en-AU"/>
        </w:rPr>
        <w:t>,</w:t>
      </w:r>
      <w:r w:rsidR="00480834" w:rsidRPr="00480834">
        <w:rPr>
          <w:rFonts w:ascii="Univers" w:hAnsi="Univers"/>
          <w:sz w:val="24"/>
          <w:szCs w:val="24"/>
          <w:lang w:val="en-AU"/>
        </w:rPr>
        <w:t xml:space="preserve"> </w:t>
      </w:r>
      <w:r w:rsidR="0075120C" w:rsidRPr="0075120C">
        <w:rPr>
          <w:rFonts w:ascii="Univers" w:hAnsi="Univers"/>
          <w:sz w:val="24"/>
          <w:szCs w:val="24"/>
          <w:lang w:val="en-AU"/>
        </w:rPr>
        <w:t>Founder and Principal Community</w:t>
      </w:r>
      <w:r w:rsidR="0075120C">
        <w:rPr>
          <w:rFonts w:ascii="Univers" w:hAnsi="Univers"/>
          <w:sz w:val="24"/>
          <w:szCs w:val="24"/>
          <w:lang w:val="en-AU"/>
        </w:rPr>
        <w:t xml:space="preserve"> </w:t>
      </w:r>
      <w:r w:rsidR="0075120C" w:rsidRPr="0075120C">
        <w:rPr>
          <w:rFonts w:ascii="Univers" w:hAnsi="Univers"/>
          <w:sz w:val="24"/>
          <w:szCs w:val="24"/>
          <w:lang w:val="en-AU"/>
        </w:rPr>
        <w:t>Development Worker of Towards Better, has over 17 years</w:t>
      </w:r>
      <w:r w:rsidR="0075120C">
        <w:rPr>
          <w:rFonts w:ascii="Univers" w:hAnsi="Univers"/>
          <w:sz w:val="24"/>
          <w:szCs w:val="24"/>
          <w:lang w:val="en-AU"/>
        </w:rPr>
        <w:t xml:space="preserve"> </w:t>
      </w:r>
      <w:r w:rsidR="0075120C" w:rsidRPr="0075120C">
        <w:rPr>
          <w:rFonts w:ascii="Univers" w:hAnsi="Univers"/>
          <w:sz w:val="24"/>
          <w:szCs w:val="24"/>
          <w:lang w:val="en-AU"/>
        </w:rPr>
        <w:t>of experience in disability and community services. Based in Townsville with his wife and two young boys,</w:t>
      </w:r>
      <w:r w:rsidR="0075120C">
        <w:rPr>
          <w:rFonts w:ascii="Univers" w:hAnsi="Univers"/>
          <w:sz w:val="24"/>
          <w:szCs w:val="24"/>
          <w:lang w:val="en-AU"/>
        </w:rPr>
        <w:t xml:space="preserve"> </w:t>
      </w:r>
      <w:r w:rsidR="0075120C" w:rsidRPr="0075120C">
        <w:rPr>
          <w:rFonts w:ascii="Univers" w:hAnsi="Univers"/>
          <w:sz w:val="24"/>
          <w:szCs w:val="24"/>
          <w:lang w:val="en-AU"/>
        </w:rPr>
        <w:t>Ricky is passionate about fostering inclusion through</w:t>
      </w:r>
      <w:r w:rsidR="0075120C">
        <w:rPr>
          <w:rFonts w:ascii="Univers" w:hAnsi="Univers"/>
          <w:sz w:val="24"/>
          <w:szCs w:val="24"/>
          <w:lang w:val="en-AU"/>
        </w:rPr>
        <w:t xml:space="preserve"> </w:t>
      </w:r>
      <w:r w:rsidR="0075120C" w:rsidRPr="0075120C">
        <w:rPr>
          <w:rFonts w:ascii="Univers" w:hAnsi="Univers"/>
          <w:sz w:val="24"/>
          <w:szCs w:val="24"/>
          <w:lang w:val="en-AU"/>
        </w:rPr>
        <w:t xml:space="preserve">meaningful roles, authentic relationships, and </w:t>
      </w:r>
      <w:r w:rsidR="0075120C">
        <w:rPr>
          <w:rFonts w:ascii="Univers" w:hAnsi="Univers"/>
          <w:sz w:val="24"/>
          <w:szCs w:val="24"/>
          <w:lang w:val="en-AU"/>
        </w:rPr>
        <w:t>inclusive workplaces</w:t>
      </w:r>
      <w:r w:rsidR="0075120C" w:rsidRPr="0075120C">
        <w:rPr>
          <w:rFonts w:ascii="Univers" w:hAnsi="Univers"/>
          <w:sz w:val="24"/>
          <w:szCs w:val="24"/>
          <w:lang w:val="en-AU"/>
        </w:rPr>
        <w:t>.</w:t>
      </w:r>
    </w:p>
    <w:p w14:paraId="023DBFE1" w14:textId="250EFDF4" w:rsidR="0075120C" w:rsidRDefault="0075120C" w:rsidP="0075120C">
      <w:pPr>
        <w:widowControl w:val="0"/>
        <w:spacing w:line="360" w:lineRule="auto"/>
        <w:rPr>
          <w:rFonts w:ascii="Univers" w:hAnsi="Univers"/>
          <w:sz w:val="24"/>
          <w:szCs w:val="24"/>
          <w:lang w:val="en-AU"/>
        </w:rPr>
      </w:pPr>
      <w:r w:rsidRPr="0075120C">
        <w:rPr>
          <w:rFonts w:ascii="Univers" w:hAnsi="Univers"/>
          <w:sz w:val="24"/>
          <w:szCs w:val="24"/>
          <w:lang w:val="en-AU"/>
        </w:rPr>
        <w:t>Ricky’s work focuses on empowering people with disabilities to step into valued roles, with a focus</w:t>
      </w:r>
      <w:r>
        <w:rPr>
          <w:rFonts w:ascii="Univers" w:hAnsi="Univers"/>
          <w:sz w:val="24"/>
          <w:szCs w:val="24"/>
          <w:lang w:val="en-AU"/>
        </w:rPr>
        <w:t xml:space="preserve"> </w:t>
      </w:r>
      <w:r w:rsidRPr="0075120C">
        <w:rPr>
          <w:rFonts w:ascii="Univers" w:hAnsi="Univers"/>
          <w:sz w:val="24"/>
          <w:szCs w:val="24"/>
          <w:lang w:val="en-AU"/>
        </w:rPr>
        <w:t>on nurturing authentic relationships and friendships, which are essential for moving from mere</w:t>
      </w:r>
      <w:r>
        <w:rPr>
          <w:rFonts w:ascii="Univers" w:hAnsi="Univers"/>
          <w:sz w:val="24"/>
          <w:szCs w:val="24"/>
          <w:lang w:val="en-AU"/>
        </w:rPr>
        <w:t xml:space="preserve"> </w:t>
      </w:r>
      <w:r w:rsidRPr="0075120C">
        <w:rPr>
          <w:rFonts w:ascii="Univers" w:hAnsi="Univers"/>
          <w:sz w:val="24"/>
          <w:szCs w:val="24"/>
          <w:lang w:val="en-AU"/>
        </w:rPr>
        <w:t>presence to active participation, contribution, and belonging.</w:t>
      </w:r>
      <w:r>
        <w:rPr>
          <w:rFonts w:ascii="Univers" w:hAnsi="Univers"/>
          <w:sz w:val="24"/>
          <w:szCs w:val="24"/>
          <w:lang w:val="en-AU"/>
        </w:rPr>
        <w:t xml:space="preserve"> </w:t>
      </w:r>
      <w:r w:rsidRPr="0075120C">
        <w:rPr>
          <w:rFonts w:ascii="Univers" w:hAnsi="Univers"/>
          <w:sz w:val="24"/>
          <w:szCs w:val="24"/>
          <w:lang w:val="en-AU"/>
        </w:rPr>
        <w:t>Ricky brings his expertise in relationship-building, community development, and tailored support to</w:t>
      </w:r>
      <w:r>
        <w:rPr>
          <w:rFonts w:ascii="Univers" w:hAnsi="Univers"/>
          <w:sz w:val="24"/>
          <w:szCs w:val="24"/>
          <w:lang w:val="en-AU"/>
        </w:rPr>
        <w:t xml:space="preserve"> </w:t>
      </w:r>
      <w:r w:rsidRPr="0075120C">
        <w:rPr>
          <w:rFonts w:ascii="Univers" w:hAnsi="Univers"/>
          <w:sz w:val="24"/>
          <w:szCs w:val="24"/>
          <w:lang w:val="en-AU"/>
        </w:rPr>
        <w:t>inspire lasting, positive change. His work exemplifies Towards Better’s core values of connection,</w:t>
      </w:r>
      <w:r>
        <w:rPr>
          <w:rFonts w:ascii="Univers" w:hAnsi="Univers"/>
          <w:sz w:val="24"/>
          <w:szCs w:val="24"/>
          <w:lang w:val="en-AU"/>
        </w:rPr>
        <w:t xml:space="preserve"> </w:t>
      </w:r>
      <w:r w:rsidRPr="0075120C">
        <w:rPr>
          <w:rFonts w:ascii="Univers" w:hAnsi="Univers"/>
          <w:sz w:val="24"/>
          <w:szCs w:val="24"/>
          <w:lang w:val="en-AU"/>
        </w:rPr>
        <w:t>learning, individuality, simplicity, and inclusion, ensuring everyone has the opportunity to contribute,</w:t>
      </w:r>
      <w:r>
        <w:rPr>
          <w:rFonts w:ascii="Univers" w:hAnsi="Univers"/>
          <w:sz w:val="24"/>
          <w:szCs w:val="24"/>
          <w:lang w:val="en-AU"/>
        </w:rPr>
        <w:t xml:space="preserve"> </w:t>
      </w:r>
      <w:r w:rsidRPr="0075120C">
        <w:rPr>
          <w:rFonts w:ascii="Univers" w:hAnsi="Univers"/>
          <w:sz w:val="24"/>
          <w:szCs w:val="24"/>
          <w:lang w:val="en-AU"/>
        </w:rPr>
        <w:t>belong, and thrive.</w:t>
      </w:r>
    </w:p>
    <w:p w14:paraId="378F3307" w14:textId="77777777" w:rsidR="0075120C" w:rsidRDefault="0075120C" w:rsidP="0075120C">
      <w:pPr>
        <w:widowControl w:val="0"/>
        <w:spacing w:line="360" w:lineRule="auto"/>
        <w:rPr>
          <w:rFonts w:ascii="Univers" w:hAnsi="Univers"/>
          <w:sz w:val="24"/>
          <w:szCs w:val="24"/>
          <w:lang w:val="en-AU"/>
        </w:rPr>
      </w:pPr>
    </w:p>
    <w:p w14:paraId="17590A41" w14:textId="77777777" w:rsidR="0075120C" w:rsidRDefault="0075120C" w:rsidP="001806A8">
      <w:pPr>
        <w:widowControl w:val="0"/>
      </w:pPr>
    </w:p>
    <w:p w14:paraId="4FE8F846" w14:textId="77777777" w:rsidR="0075120C" w:rsidRDefault="0075120C" w:rsidP="001806A8">
      <w:pPr>
        <w:widowControl w:val="0"/>
      </w:pPr>
    </w:p>
    <w:p w14:paraId="607F1C5F" w14:textId="4DEB1DF4" w:rsidR="00A97FAE" w:rsidRDefault="001806A8" w:rsidP="001806A8">
      <w:pPr>
        <w:widowControl w:val="0"/>
      </w:pPr>
      <w:r>
        <w:lastRenderedPageBreak/>
        <w:t> </w:t>
      </w:r>
    </w:p>
    <w:p w14:paraId="23DD5E09" w14:textId="6B344344" w:rsidR="006B20FC" w:rsidRPr="006B20FC" w:rsidRDefault="008C75C8" w:rsidP="0005309B">
      <w:pPr>
        <w:pStyle w:val="Heading1"/>
      </w:pPr>
      <w:r>
        <w:t>Event Details</w:t>
      </w:r>
    </w:p>
    <w:p w14:paraId="0DCB4ACE" w14:textId="32A9A234" w:rsidR="00E81467" w:rsidRPr="0075120C" w:rsidRDefault="00480834" w:rsidP="00E81467">
      <w:pPr>
        <w:spacing w:line="360" w:lineRule="auto"/>
        <w:rPr>
          <w:rFonts w:ascii="Univers" w:hAnsi="Univers"/>
          <w:sz w:val="24"/>
          <w:szCs w:val="24"/>
          <w:lang w:val="en-AU"/>
        </w:rPr>
      </w:pPr>
      <w:r w:rsidRPr="0075120C">
        <w:rPr>
          <w:rFonts w:ascii="Univers" w:hAnsi="Univers"/>
          <w:sz w:val="24"/>
          <w:szCs w:val="24"/>
          <w:lang w:val="en-AU"/>
        </w:rPr>
        <w:t xml:space="preserve">Attend in person at </w:t>
      </w:r>
      <w:r w:rsidR="00D77A83" w:rsidRPr="0075120C">
        <w:rPr>
          <w:rFonts w:ascii="Univers" w:hAnsi="Univers"/>
          <w:sz w:val="24"/>
          <w:szCs w:val="24"/>
          <w:lang w:val="en-AU"/>
        </w:rPr>
        <w:t>Box Hill Golf Club</w:t>
      </w:r>
      <w:r w:rsidRPr="0075120C">
        <w:rPr>
          <w:rFonts w:ascii="Univers" w:hAnsi="Univers"/>
          <w:sz w:val="24"/>
          <w:szCs w:val="24"/>
          <w:lang w:val="en-AU"/>
        </w:rPr>
        <w:t xml:space="preserve"> or you can attend online.  This </w:t>
      </w:r>
      <w:r w:rsidR="0075120C" w:rsidRPr="0075120C">
        <w:rPr>
          <w:rFonts w:ascii="Univers" w:hAnsi="Univers"/>
          <w:sz w:val="24"/>
          <w:szCs w:val="24"/>
          <w:lang w:val="en-AU"/>
        </w:rPr>
        <w:t xml:space="preserve">½ </w:t>
      </w:r>
      <w:r w:rsidR="00FE69A8" w:rsidRPr="0075120C">
        <w:rPr>
          <w:rFonts w:ascii="Univers" w:hAnsi="Univers"/>
          <w:sz w:val="24"/>
          <w:szCs w:val="24"/>
          <w:lang w:val="en-AU"/>
        </w:rPr>
        <w:t>day</w:t>
      </w:r>
      <w:r w:rsidRPr="0075120C">
        <w:rPr>
          <w:rFonts w:ascii="Univers" w:hAnsi="Univers"/>
          <w:sz w:val="24"/>
          <w:szCs w:val="24"/>
          <w:lang w:val="en-AU"/>
        </w:rPr>
        <w:t xml:space="preserve"> event is held on </w:t>
      </w:r>
      <w:r w:rsidR="0075120C" w:rsidRPr="0075120C">
        <w:rPr>
          <w:rFonts w:ascii="Univers" w:hAnsi="Univers"/>
          <w:sz w:val="24"/>
          <w:szCs w:val="24"/>
          <w:lang w:val="en-AU"/>
        </w:rPr>
        <w:t>21</w:t>
      </w:r>
      <w:r w:rsidRPr="0075120C">
        <w:rPr>
          <w:rFonts w:ascii="Univers" w:hAnsi="Univers"/>
          <w:sz w:val="24"/>
          <w:szCs w:val="24"/>
          <w:lang w:val="en-AU"/>
        </w:rPr>
        <w:t xml:space="preserve"> March</w:t>
      </w:r>
      <w:r w:rsidR="00D77A83" w:rsidRPr="0075120C">
        <w:rPr>
          <w:rFonts w:ascii="Univers" w:hAnsi="Univers"/>
          <w:sz w:val="24"/>
          <w:szCs w:val="24"/>
          <w:lang w:val="en-AU"/>
        </w:rPr>
        <w:t xml:space="preserve"> 2025</w:t>
      </w:r>
      <w:r w:rsidRPr="0075120C">
        <w:rPr>
          <w:rFonts w:ascii="Univers" w:hAnsi="Univers"/>
          <w:sz w:val="24"/>
          <w:szCs w:val="24"/>
          <w:lang w:val="en-AU"/>
        </w:rPr>
        <w:t xml:space="preserve">, </w:t>
      </w:r>
      <w:r w:rsidR="0075120C" w:rsidRPr="0075120C">
        <w:rPr>
          <w:rFonts w:ascii="Univers" w:hAnsi="Univers"/>
          <w:sz w:val="24"/>
          <w:szCs w:val="24"/>
          <w:lang w:val="en-AU"/>
        </w:rPr>
        <w:t xml:space="preserve">from </w:t>
      </w:r>
      <w:r w:rsidRPr="0075120C">
        <w:rPr>
          <w:rFonts w:ascii="Univers" w:hAnsi="Univers"/>
          <w:sz w:val="24"/>
          <w:szCs w:val="24"/>
          <w:lang w:val="en-AU"/>
        </w:rPr>
        <w:t>9</w:t>
      </w:r>
      <w:r w:rsidR="0075120C" w:rsidRPr="0075120C">
        <w:rPr>
          <w:rFonts w:ascii="Univers" w:hAnsi="Univers"/>
          <w:sz w:val="24"/>
          <w:szCs w:val="24"/>
          <w:lang w:val="en-AU"/>
        </w:rPr>
        <w:t>.30</w:t>
      </w:r>
      <w:r w:rsidR="00FE69A8" w:rsidRPr="0075120C">
        <w:rPr>
          <w:rFonts w:ascii="Univers" w:hAnsi="Univers"/>
          <w:sz w:val="24"/>
          <w:szCs w:val="24"/>
          <w:lang w:val="en-AU"/>
        </w:rPr>
        <w:t xml:space="preserve"> </w:t>
      </w:r>
      <w:r w:rsidRPr="0075120C">
        <w:rPr>
          <w:rFonts w:ascii="Univers" w:hAnsi="Univers"/>
          <w:sz w:val="24"/>
          <w:szCs w:val="24"/>
          <w:lang w:val="en-AU"/>
        </w:rPr>
        <w:t xml:space="preserve">am to </w:t>
      </w:r>
      <w:r w:rsidR="0075120C" w:rsidRPr="0075120C">
        <w:rPr>
          <w:rFonts w:ascii="Univers" w:hAnsi="Univers"/>
          <w:sz w:val="24"/>
          <w:szCs w:val="24"/>
          <w:lang w:val="en-AU"/>
        </w:rPr>
        <w:t>12</w:t>
      </w:r>
      <w:r w:rsidR="00FE69A8" w:rsidRPr="0075120C">
        <w:rPr>
          <w:rFonts w:ascii="Univers" w:hAnsi="Univers"/>
          <w:sz w:val="24"/>
          <w:szCs w:val="24"/>
          <w:lang w:val="en-AU"/>
        </w:rPr>
        <w:t>.30 pm</w:t>
      </w:r>
      <w:r w:rsidRPr="0075120C">
        <w:rPr>
          <w:rFonts w:ascii="Univers" w:hAnsi="Univers"/>
          <w:sz w:val="24"/>
          <w:szCs w:val="24"/>
          <w:lang w:val="en-AU"/>
        </w:rPr>
        <w:t>.</w:t>
      </w:r>
      <w:r w:rsidR="0075120C" w:rsidRPr="0075120C">
        <w:rPr>
          <w:rFonts w:ascii="Univers" w:hAnsi="Univers"/>
          <w:sz w:val="24"/>
          <w:szCs w:val="24"/>
          <w:lang w:val="en-AU"/>
        </w:rPr>
        <w:t xml:space="preserve">   </w:t>
      </w:r>
      <w:r w:rsidR="0075120C">
        <w:rPr>
          <w:rFonts w:ascii="Univers" w:hAnsi="Univers"/>
          <w:sz w:val="24"/>
          <w:szCs w:val="24"/>
          <w:lang w:val="en-AU"/>
        </w:rPr>
        <w:t>If attending in person, l</w:t>
      </w:r>
      <w:r w:rsidR="0075120C" w:rsidRPr="0075120C">
        <w:rPr>
          <w:rFonts w:ascii="Univers" w:hAnsi="Univers"/>
          <w:sz w:val="24"/>
          <w:szCs w:val="24"/>
          <w:lang w:val="en-AU"/>
        </w:rPr>
        <w:t>unch is served at 12.30 pm – 1 pm where you can connect with others</w:t>
      </w:r>
      <w:r w:rsidR="0075120C">
        <w:rPr>
          <w:rFonts w:ascii="Univers" w:hAnsi="Univers"/>
          <w:sz w:val="24"/>
          <w:szCs w:val="24"/>
          <w:lang w:val="en-AU"/>
        </w:rPr>
        <w:t>.</w:t>
      </w:r>
    </w:p>
    <w:p w14:paraId="51FEEEC5" w14:textId="1C990B9B" w:rsidR="00E819FC" w:rsidRPr="006B20FC" w:rsidRDefault="00E81467" w:rsidP="00E819FC">
      <w:pPr>
        <w:pStyle w:val="Heading1"/>
      </w:pPr>
      <w:r>
        <w:t>How to Book Your Ticket</w:t>
      </w:r>
    </w:p>
    <w:p w14:paraId="699AAD6F" w14:textId="1341DC3F" w:rsidR="00E819FC" w:rsidRPr="00E65FAE" w:rsidRDefault="00E819FC" w:rsidP="006B20FC">
      <w:pPr>
        <w:spacing w:line="360" w:lineRule="auto"/>
        <w:rPr>
          <w:rFonts w:asciiTheme="minorHAnsi" w:hAnsiTheme="minorHAnsi"/>
          <w:sz w:val="24"/>
          <w:szCs w:val="24"/>
        </w:rPr>
      </w:pPr>
      <w:r w:rsidRPr="00E65FAE">
        <w:rPr>
          <w:rFonts w:asciiTheme="minorHAnsi" w:hAnsiTheme="minorHAnsi"/>
          <w:sz w:val="24"/>
          <w:szCs w:val="24"/>
        </w:rPr>
        <w:t xml:space="preserve">To book a ticket please visit our </w:t>
      </w:r>
      <w:hyperlink r:id="rId7" w:history="1">
        <w:proofErr w:type="spellStart"/>
        <w:r w:rsidR="00500727" w:rsidRPr="00E65FAE">
          <w:rPr>
            <w:rStyle w:val="Hyperlink"/>
            <w:rFonts w:asciiTheme="minorHAnsi" w:hAnsiTheme="minorHAnsi"/>
            <w:sz w:val="24"/>
            <w:szCs w:val="24"/>
          </w:rPr>
          <w:t>Humanitix</w:t>
        </w:r>
        <w:proofErr w:type="spellEnd"/>
        <w:r w:rsidRPr="00E65FAE">
          <w:rPr>
            <w:rStyle w:val="Hyperlink"/>
            <w:rFonts w:asciiTheme="minorHAnsi" w:hAnsiTheme="minorHAnsi"/>
            <w:sz w:val="24"/>
            <w:szCs w:val="24"/>
          </w:rPr>
          <w:t xml:space="preserve"> Booking Link</w:t>
        </w:r>
      </w:hyperlink>
    </w:p>
    <w:p w14:paraId="0977E317" w14:textId="2601B21B" w:rsidR="00E819FC" w:rsidRDefault="0045214C" w:rsidP="0045214C">
      <w:pPr>
        <w:pStyle w:val="Heading1"/>
      </w:pPr>
      <w:r>
        <w:t>Ticket</w:t>
      </w:r>
      <w:r w:rsidR="00480834">
        <w:t xml:space="preserve"> Information</w:t>
      </w:r>
    </w:p>
    <w:p w14:paraId="0D1583B7" w14:textId="0092072F" w:rsidR="00E81467" w:rsidRPr="00E65FAE" w:rsidRDefault="00480834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 w:rsidRPr="00E65FAE">
        <w:rPr>
          <w:rFonts w:asciiTheme="minorHAnsi" w:hAnsiTheme="minorHAnsi"/>
          <w:sz w:val="24"/>
          <w:szCs w:val="24"/>
        </w:rPr>
        <w:t>Ticket prices start from AUD$</w:t>
      </w:r>
      <w:r w:rsidR="00E65FAE" w:rsidRPr="00E65FAE">
        <w:rPr>
          <w:rFonts w:asciiTheme="minorHAnsi" w:hAnsiTheme="minorHAnsi"/>
          <w:sz w:val="24"/>
          <w:szCs w:val="24"/>
        </w:rPr>
        <w:t>35</w:t>
      </w:r>
      <w:r w:rsidRPr="00E65FAE">
        <w:rPr>
          <w:rFonts w:asciiTheme="minorHAnsi" w:hAnsiTheme="minorHAnsi"/>
          <w:sz w:val="24"/>
          <w:szCs w:val="24"/>
        </w:rPr>
        <w:t>.00 and includes GST unless otherwise stated.</w:t>
      </w:r>
    </w:p>
    <w:p w14:paraId="7C93A7C6" w14:textId="5C34824C" w:rsidR="00480834" w:rsidRPr="00E65FAE" w:rsidRDefault="00480834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 w:rsidRPr="00E65FAE">
        <w:rPr>
          <w:rFonts w:asciiTheme="minorHAnsi" w:hAnsiTheme="minorHAnsi"/>
          <w:sz w:val="24"/>
          <w:szCs w:val="24"/>
        </w:rPr>
        <w:t>The ticket price includes access to the content and handout material. If attending in person, the price includes lunch.</w:t>
      </w:r>
      <w:r w:rsidR="00500727" w:rsidRPr="00E65FAE">
        <w:rPr>
          <w:rFonts w:asciiTheme="minorHAnsi" w:hAnsiTheme="minorHAnsi"/>
          <w:sz w:val="24"/>
          <w:szCs w:val="24"/>
        </w:rPr>
        <w:t xml:space="preserve">  If attending online, the price includes access to the streaming service.</w:t>
      </w:r>
    </w:p>
    <w:p w14:paraId="40863D25" w14:textId="6B4D1F45" w:rsidR="00E81467" w:rsidRPr="00E65FAE" w:rsidRDefault="00E81467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 w:rsidRPr="00E65FAE">
        <w:rPr>
          <w:rFonts w:asciiTheme="minorHAnsi" w:hAnsiTheme="minorHAnsi"/>
          <w:sz w:val="24"/>
          <w:szCs w:val="24"/>
        </w:rPr>
        <w:t xml:space="preserve">Registrations are only available online.  Please read our </w:t>
      </w:r>
      <w:hyperlink r:id="rId8" w:history="1">
        <w:r w:rsidRPr="00E65FAE">
          <w:rPr>
            <w:rStyle w:val="Hyperlink"/>
            <w:rFonts w:asciiTheme="minorHAnsi" w:hAnsiTheme="minorHAnsi"/>
            <w:sz w:val="24"/>
            <w:szCs w:val="24"/>
          </w:rPr>
          <w:t>ticket terms and conditions and refund policy</w:t>
        </w:r>
      </w:hyperlink>
      <w:r w:rsidRPr="00E65FAE">
        <w:rPr>
          <w:rFonts w:asciiTheme="minorHAnsi" w:hAnsiTheme="minorHAnsi"/>
          <w:sz w:val="24"/>
          <w:szCs w:val="24"/>
        </w:rPr>
        <w:t xml:space="preserve"> before booking your ticket.</w:t>
      </w:r>
    </w:p>
    <w:p w14:paraId="551BB996" w14:textId="3533B12C" w:rsidR="00E81467" w:rsidRPr="00E65FAE" w:rsidRDefault="00E81467" w:rsidP="002B688F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E65FAE">
        <w:rPr>
          <w:rFonts w:asciiTheme="minorHAnsi" w:hAnsiTheme="minorHAnsi"/>
          <w:b/>
          <w:bCs/>
          <w:sz w:val="24"/>
          <w:szCs w:val="24"/>
        </w:rPr>
        <w:t xml:space="preserve">Registrations close on </w:t>
      </w:r>
      <w:r w:rsidR="00D77A83" w:rsidRPr="00E65FAE">
        <w:rPr>
          <w:rFonts w:asciiTheme="minorHAnsi" w:hAnsiTheme="minorHAnsi"/>
          <w:b/>
          <w:bCs/>
          <w:sz w:val="24"/>
          <w:szCs w:val="24"/>
        </w:rPr>
        <w:t>1</w:t>
      </w:r>
      <w:r w:rsidR="00E65FAE" w:rsidRPr="00E65FAE">
        <w:rPr>
          <w:rFonts w:asciiTheme="minorHAnsi" w:hAnsiTheme="minorHAnsi"/>
          <w:b/>
          <w:bCs/>
          <w:sz w:val="24"/>
          <w:szCs w:val="24"/>
        </w:rPr>
        <w:t>4</w:t>
      </w:r>
      <w:r w:rsidR="00480834" w:rsidRPr="00E65FAE">
        <w:rPr>
          <w:rFonts w:asciiTheme="minorHAnsi" w:hAnsiTheme="minorHAnsi"/>
          <w:b/>
          <w:bCs/>
          <w:sz w:val="24"/>
          <w:szCs w:val="24"/>
        </w:rPr>
        <w:t xml:space="preserve"> March 202</w:t>
      </w:r>
      <w:r w:rsidR="00D77A83" w:rsidRPr="00E65FAE">
        <w:rPr>
          <w:rFonts w:asciiTheme="minorHAnsi" w:hAnsiTheme="minorHAnsi"/>
          <w:b/>
          <w:bCs/>
          <w:sz w:val="24"/>
          <w:szCs w:val="24"/>
        </w:rPr>
        <w:t>5</w:t>
      </w:r>
      <w:r w:rsidRPr="00E65FAE">
        <w:rPr>
          <w:rFonts w:asciiTheme="minorHAnsi" w:hAnsiTheme="minorHAnsi"/>
          <w:b/>
          <w:bCs/>
          <w:sz w:val="24"/>
          <w:szCs w:val="24"/>
        </w:rPr>
        <w:t xml:space="preserve">.  </w:t>
      </w:r>
    </w:p>
    <w:p w14:paraId="75920B62" w14:textId="39B007A5" w:rsidR="00E81467" w:rsidRDefault="00E81467" w:rsidP="00E81467">
      <w:pPr>
        <w:pStyle w:val="Heading1"/>
      </w:pPr>
      <w:r>
        <w:t>Accessibility</w:t>
      </w:r>
    </w:p>
    <w:p w14:paraId="7D402D62" w14:textId="0D6ACBDE" w:rsidR="00E819FC" w:rsidRPr="00E65FAE" w:rsidRDefault="006B20FC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 w:rsidRPr="00E65FAE">
        <w:rPr>
          <w:rFonts w:asciiTheme="minorHAnsi" w:hAnsiTheme="minorHAnsi"/>
          <w:sz w:val="24"/>
          <w:szCs w:val="24"/>
        </w:rPr>
        <w:t>We aim to ensure that people have equal access to our events.</w:t>
      </w:r>
      <w:r w:rsidR="002045C6" w:rsidRPr="00E65FAE">
        <w:rPr>
          <w:rFonts w:asciiTheme="minorHAnsi" w:hAnsiTheme="minorHAnsi"/>
          <w:sz w:val="24"/>
          <w:szCs w:val="24"/>
        </w:rPr>
        <w:t xml:space="preserve">  </w:t>
      </w:r>
      <w:r w:rsidRPr="00E65FAE">
        <w:rPr>
          <w:rFonts w:asciiTheme="minorHAnsi" w:hAnsiTheme="minorHAnsi"/>
          <w:sz w:val="24"/>
          <w:szCs w:val="24"/>
        </w:rPr>
        <w:t>If you need alternative formats or other reasonable adjustments</w:t>
      </w:r>
      <w:r w:rsidR="00E819FC" w:rsidRPr="00E65FAE">
        <w:rPr>
          <w:rFonts w:asciiTheme="minorHAnsi" w:hAnsiTheme="minorHAnsi"/>
          <w:sz w:val="24"/>
          <w:szCs w:val="24"/>
        </w:rPr>
        <w:t xml:space="preserve"> at this event</w:t>
      </w:r>
      <w:r w:rsidRPr="00E65FAE">
        <w:rPr>
          <w:rFonts w:asciiTheme="minorHAnsi" w:hAnsiTheme="minorHAnsi"/>
          <w:sz w:val="24"/>
          <w:szCs w:val="24"/>
        </w:rPr>
        <w:t xml:space="preserve">, please </w:t>
      </w:r>
      <w:r w:rsidR="00E819FC" w:rsidRPr="00E65FAE">
        <w:rPr>
          <w:rFonts w:asciiTheme="minorHAnsi" w:hAnsiTheme="minorHAnsi"/>
          <w:sz w:val="24"/>
          <w:szCs w:val="24"/>
        </w:rPr>
        <w:t>provide details when you register your booking online.</w:t>
      </w:r>
    </w:p>
    <w:p w14:paraId="02D8F7AB" w14:textId="3186BED8" w:rsidR="00CA00E8" w:rsidRPr="00E65FAE" w:rsidRDefault="00CA00E8" w:rsidP="002B688F">
      <w:pPr>
        <w:spacing w:line="360" w:lineRule="auto"/>
        <w:rPr>
          <w:rFonts w:asciiTheme="minorHAnsi" w:hAnsiTheme="minorHAnsi"/>
          <w:sz w:val="24"/>
          <w:szCs w:val="24"/>
        </w:rPr>
      </w:pPr>
      <w:r w:rsidRPr="00E65FAE">
        <w:rPr>
          <w:rFonts w:asciiTheme="minorHAnsi" w:hAnsiTheme="minorHAnsi"/>
          <w:sz w:val="24"/>
          <w:szCs w:val="24"/>
        </w:rPr>
        <w:t>For further information please phone 03 9739</w:t>
      </w:r>
      <w:r w:rsidR="00DD6C3A" w:rsidRPr="00E65FAE">
        <w:rPr>
          <w:rFonts w:asciiTheme="minorHAnsi" w:hAnsiTheme="minorHAnsi"/>
          <w:sz w:val="24"/>
          <w:szCs w:val="24"/>
        </w:rPr>
        <w:t xml:space="preserve"> </w:t>
      </w:r>
      <w:r w:rsidRPr="00E65FAE">
        <w:rPr>
          <w:rFonts w:asciiTheme="minorHAnsi" w:hAnsiTheme="minorHAnsi"/>
          <w:sz w:val="24"/>
          <w:szCs w:val="24"/>
        </w:rPr>
        <w:t xml:space="preserve">8333 or email </w:t>
      </w:r>
      <w:hyperlink r:id="rId9" w:history="1">
        <w:r w:rsidRPr="00E65FAE">
          <w:rPr>
            <w:rStyle w:val="Hyperlink"/>
            <w:rFonts w:asciiTheme="minorHAnsi" w:hAnsiTheme="minorHAnsi"/>
            <w:sz w:val="24"/>
            <w:szCs w:val="24"/>
          </w:rPr>
          <w:t>info@belongingmatters.org</w:t>
        </w:r>
      </w:hyperlink>
      <w:r w:rsidRPr="00E65FAE">
        <w:rPr>
          <w:rFonts w:asciiTheme="minorHAnsi" w:hAnsiTheme="minorHAnsi"/>
          <w:sz w:val="24"/>
          <w:szCs w:val="24"/>
        </w:rPr>
        <w:t xml:space="preserve"> </w:t>
      </w:r>
    </w:p>
    <w:sectPr w:rsidR="00CA00E8" w:rsidRPr="00E65FAE" w:rsidSect="00B35B0C">
      <w:footerReference w:type="default" r:id="rId10"/>
      <w:pgSz w:w="12240" w:h="15840"/>
      <w:pgMar w:top="360" w:right="1080" w:bottom="900" w:left="1080" w:header="72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2F66C" w14:textId="77777777" w:rsidR="004531BC" w:rsidRDefault="004531BC" w:rsidP="002B688F">
      <w:pPr>
        <w:spacing w:after="0" w:line="240" w:lineRule="auto"/>
      </w:pPr>
      <w:r>
        <w:separator/>
      </w:r>
    </w:p>
  </w:endnote>
  <w:endnote w:type="continuationSeparator" w:id="0">
    <w:p w14:paraId="0B4D2E94" w14:textId="77777777" w:rsidR="004531BC" w:rsidRDefault="004531BC" w:rsidP="002B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106F" w14:textId="27E3643C" w:rsidR="00606C39" w:rsidRDefault="006B20FC" w:rsidP="00A97FAE">
    <w:pPr>
      <w:widowControl w:val="0"/>
      <w:ind w:left="-450"/>
      <w:jc w:val="right"/>
      <w:rPr>
        <w:rFonts w:ascii="Univers" w:hAnsi="Univers"/>
        <w:color w:val="3F3F3F"/>
      </w:rPr>
    </w:pPr>
    <w:r w:rsidRPr="006B20FC">
      <w:rPr>
        <w:noProof/>
      </w:rPr>
      <w:drawing>
        <wp:inline distT="0" distB="0" distL="0" distR="0" wp14:anchorId="64A3F4CC" wp14:editId="5359C6B6">
          <wp:extent cx="727280" cy="337185"/>
          <wp:effectExtent l="0" t="0" r="0" b="5715"/>
          <wp:docPr id="2" name="Picture 2" descr="Picture of logo with the words Belonging Matters INC" title="Belonging Matt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4" cy="35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60C6B" w14:textId="0C1A2DC3" w:rsidR="006B20FC" w:rsidRPr="00C50535" w:rsidRDefault="006B20FC" w:rsidP="00A97FAE">
    <w:pPr>
      <w:widowControl w:val="0"/>
      <w:ind w:left="-450"/>
      <w:jc w:val="right"/>
      <w:rPr>
        <w:rFonts w:ascii="Univers" w:hAnsi="Univers"/>
        <w:color w:val="3F3F3F"/>
        <w:sz w:val="20"/>
        <w:szCs w:val="20"/>
      </w:rPr>
    </w:pPr>
    <w:r w:rsidRPr="00C50535">
      <w:rPr>
        <w:rFonts w:ascii="Univers" w:hAnsi="Univers"/>
        <w:color w:val="3F3F3F"/>
        <w:sz w:val="20"/>
        <w:szCs w:val="20"/>
      </w:rPr>
      <w:t xml:space="preserve">These workshops are financially supported by the </w:t>
    </w:r>
    <w:r w:rsidR="00C50535">
      <w:rPr>
        <w:rFonts w:ascii="Univers" w:hAnsi="Univers"/>
        <w:color w:val="3F3F3F"/>
        <w:sz w:val="20"/>
        <w:szCs w:val="20"/>
      </w:rPr>
      <w:t xml:space="preserve">Department of Social Services </w:t>
    </w:r>
    <w:r w:rsidRPr="00C50535">
      <w:rPr>
        <w:rFonts w:ascii="Univers" w:hAnsi="Univers"/>
        <w:color w:val="3F3F3F"/>
        <w:sz w:val="20"/>
        <w:szCs w:val="20"/>
      </w:rPr>
      <w:t>in collaboration with Belonging Matters.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64CE" w14:textId="77777777" w:rsidR="004531BC" w:rsidRDefault="004531BC" w:rsidP="002B688F">
      <w:pPr>
        <w:spacing w:after="0" w:line="240" w:lineRule="auto"/>
      </w:pPr>
      <w:r>
        <w:separator/>
      </w:r>
    </w:p>
  </w:footnote>
  <w:footnote w:type="continuationSeparator" w:id="0">
    <w:p w14:paraId="1879F853" w14:textId="77777777" w:rsidR="004531BC" w:rsidRDefault="004531BC" w:rsidP="002B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2DE5"/>
    <w:multiLevelType w:val="hybridMultilevel"/>
    <w:tmpl w:val="DC1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8F"/>
    <w:rsid w:val="0005309B"/>
    <w:rsid w:val="0008077D"/>
    <w:rsid w:val="000C61F5"/>
    <w:rsid w:val="00170122"/>
    <w:rsid w:val="00171B51"/>
    <w:rsid w:val="001806A8"/>
    <w:rsid w:val="002045C6"/>
    <w:rsid w:val="002A6BF7"/>
    <w:rsid w:val="002B688F"/>
    <w:rsid w:val="002F7249"/>
    <w:rsid w:val="00365C30"/>
    <w:rsid w:val="00394393"/>
    <w:rsid w:val="003A2BFF"/>
    <w:rsid w:val="003A3298"/>
    <w:rsid w:val="003B4A2F"/>
    <w:rsid w:val="0041131C"/>
    <w:rsid w:val="00425954"/>
    <w:rsid w:val="0045214C"/>
    <w:rsid w:val="004531BC"/>
    <w:rsid w:val="00480834"/>
    <w:rsid w:val="004B105E"/>
    <w:rsid w:val="004E56B0"/>
    <w:rsid w:val="00500727"/>
    <w:rsid w:val="00575E60"/>
    <w:rsid w:val="005C25F3"/>
    <w:rsid w:val="005D1254"/>
    <w:rsid w:val="00606C39"/>
    <w:rsid w:val="0064566B"/>
    <w:rsid w:val="006B20FC"/>
    <w:rsid w:val="006B2D7C"/>
    <w:rsid w:val="0075120C"/>
    <w:rsid w:val="00780BFF"/>
    <w:rsid w:val="007B2F50"/>
    <w:rsid w:val="007D0146"/>
    <w:rsid w:val="008335B9"/>
    <w:rsid w:val="00845E22"/>
    <w:rsid w:val="008837E3"/>
    <w:rsid w:val="008C75C8"/>
    <w:rsid w:val="00902568"/>
    <w:rsid w:val="009249DC"/>
    <w:rsid w:val="009E0239"/>
    <w:rsid w:val="00A2325F"/>
    <w:rsid w:val="00A97FAE"/>
    <w:rsid w:val="00AA7B48"/>
    <w:rsid w:val="00AC375E"/>
    <w:rsid w:val="00B35B0C"/>
    <w:rsid w:val="00B65915"/>
    <w:rsid w:val="00C0644B"/>
    <w:rsid w:val="00C26088"/>
    <w:rsid w:val="00C50535"/>
    <w:rsid w:val="00CA00E8"/>
    <w:rsid w:val="00CD4F6A"/>
    <w:rsid w:val="00CF70F0"/>
    <w:rsid w:val="00D4131A"/>
    <w:rsid w:val="00D64D2A"/>
    <w:rsid w:val="00D77A83"/>
    <w:rsid w:val="00DD6C3A"/>
    <w:rsid w:val="00E16342"/>
    <w:rsid w:val="00E305FC"/>
    <w:rsid w:val="00E65FAE"/>
    <w:rsid w:val="00E81467"/>
    <w:rsid w:val="00E819FC"/>
    <w:rsid w:val="00EB0D7A"/>
    <w:rsid w:val="00EF283D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31CD"/>
  <w15:chartTrackingRefBased/>
  <w15:docId w15:val="{2285CA43-C0FE-4AEF-A4A9-F6D822A7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BM"/>
    <w:basedOn w:val="Normal"/>
    <w:next w:val="Normal"/>
    <w:link w:val="Heading1Char"/>
    <w:uiPriority w:val="9"/>
    <w:qFormat/>
    <w:rsid w:val="00053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8F"/>
  </w:style>
  <w:style w:type="paragraph" w:styleId="Footer">
    <w:name w:val="footer"/>
    <w:basedOn w:val="Normal"/>
    <w:link w:val="FooterChar"/>
    <w:uiPriority w:val="99"/>
    <w:unhideWhenUsed/>
    <w:rsid w:val="002B6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8F"/>
  </w:style>
  <w:style w:type="character" w:customStyle="1" w:styleId="Heading1Char">
    <w:name w:val="Heading 1 Char"/>
    <w:aliases w:val="Heading 1 - BM Char"/>
    <w:basedOn w:val="DefaultParagraphFont"/>
    <w:link w:val="Heading1"/>
    <w:uiPriority w:val="9"/>
    <w:rsid w:val="0005309B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2B6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5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ongingmatters.org/policiesand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humanitix.com/beyond-presence-march-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belongingmatter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3487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Belonging Matters</dc:creator>
  <cp:keywords/>
  <dc:description/>
  <cp:lastModifiedBy>Belonging Matters</cp:lastModifiedBy>
  <cp:revision>2</cp:revision>
  <cp:lastPrinted>2019-10-01T04:46:00Z</cp:lastPrinted>
  <dcterms:created xsi:type="dcterms:W3CDTF">2025-01-22T02:00:00Z</dcterms:created>
  <dcterms:modified xsi:type="dcterms:W3CDTF">2025-01-22T02:00:00Z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2735734bb0676b20e4b2c1e554723376dd0a732d6574432f28f4f8997fbb50a9</vt:lpwstr>
  </property>
</Properties>
</file>